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48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1954"/>
      </w:tblGrid>
      <w:tr w:rsidR="00A66B18" w:rsidRPr="0041428F" w14:paraId="74D91268" w14:textId="77777777" w:rsidTr="00975B68">
        <w:trPr>
          <w:trHeight w:val="2127"/>
          <w:jc w:val="center"/>
        </w:trPr>
        <w:tc>
          <w:tcPr>
            <w:tcW w:w="11954" w:type="dxa"/>
          </w:tcPr>
          <w:p w14:paraId="45B807D2" w14:textId="2E08E578" w:rsidR="00C12ED1" w:rsidRPr="00C437B6" w:rsidRDefault="00831721" w:rsidP="00C437B6">
            <w:pPr>
              <w:tabs>
                <w:tab w:val="left" w:pos="6255"/>
              </w:tabs>
              <w:bidi/>
              <w:ind w:left="1814"/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</w:pPr>
            <w:r w:rsidRPr="00C437B6">
              <w:rPr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8916EBB" wp14:editId="2463DFD5">
                      <wp:simplePos x="0" y="0"/>
                      <wp:positionH relativeFrom="column">
                        <wp:posOffset>-1039495</wp:posOffset>
                      </wp:positionH>
                      <wp:positionV relativeFrom="paragraph">
                        <wp:posOffset>-466090</wp:posOffset>
                      </wp:positionV>
                      <wp:extent cx="8828405" cy="1781175"/>
                      <wp:effectExtent l="0" t="0" r="0" b="9525"/>
                      <wp:wrapNone/>
                      <wp:docPr id="19" name="Graphic 17">
                        <a:extLst xmlns:a="http://schemas.openxmlformats.org/drawingml/2006/main">
                          <a:ext uri="{C183D7F6-B498-43B3-948B-1728B52AA6E4}">
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8405" cy="1781175"/>
                                <a:chOff x="-7144" y="-7144"/>
                                <a:chExt cx="6005513" cy="1924050"/>
                              </a:xfrm>
                            </wpg:grpSpPr>
                            <wps:wsp>
                              <wps:cNvPr id="20" name="Freeform: Shape 20"/>
                              <wps:cNvSpPr/>
                              <wps:spPr>
                                <a:xfrm>
                                  <a:off x="2121694" y="-7144"/>
                                  <a:ext cx="3876675" cy="1762125"/>
                                </a:xfrm>
                                <a:custGeom>
                                  <a:avLst/>
                                  <a:gdLst>
                                    <a:gd name="connsiteX0" fmla="*/ 3869531 w 3876675"/>
                                    <a:gd name="connsiteY0" fmla="*/ 1359694 h 1762125"/>
                                    <a:gd name="connsiteX1" fmla="*/ 2359819 w 3876675"/>
                                    <a:gd name="connsiteY1" fmla="*/ 1744504 h 1762125"/>
                                    <a:gd name="connsiteX2" fmla="*/ 7144 w 3876675"/>
                                    <a:gd name="connsiteY2" fmla="*/ 1287304 h 1762125"/>
                                    <a:gd name="connsiteX3" fmla="*/ 7144 w 3876675"/>
                                    <a:gd name="connsiteY3" fmla="*/ 7144 h 1762125"/>
                                    <a:gd name="connsiteX4" fmla="*/ 3869531 w 3876675"/>
                                    <a:gd name="connsiteY4" fmla="*/ 7144 h 1762125"/>
                                    <a:gd name="connsiteX5" fmla="*/ 3869531 w 3876675"/>
                                    <a:gd name="connsiteY5" fmla="*/ 1359694 h 17621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876675" h="1762125">
                                      <a:moveTo>
                                        <a:pt x="3869531" y="1359694"/>
                                      </a:moveTo>
                                      <a:cubicBezTo>
                                        <a:pt x="3869531" y="1359694"/>
                                        <a:pt x="3379946" y="1834039"/>
                                        <a:pt x="2359819" y="1744504"/>
                                      </a:cubicBezTo>
                                      <a:cubicBezTo>
                                        <a:pt x="1339691" y="1654969"/>
                                        <a:pt x="936784" y="1180624"/>
                                        <a:pt x="7144" y="1287304"/>
                                      </a:cubicBezTo>
                                      <a:lnTo>
                                        <a:pt x="7144" y="7144"/>
                                      </a:lnTo>
                                      <a:lnTo>
                                        <a:pt x="3869531" y="7144"/>
                                      </a:lnTo>
                                      <a:lnTo>
                                        <a:pt x="3869531" y="13596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Freeform: Shape 22"/>
                              <wps:cNvSpPr/>
                              <wps:spPr>
                                <a:xfrm>
                                  <a:off x="-7144" y="-7144"/>
                                  <a:ext cx="6000750" cy="1924050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1699736 h 1924050"/>
                                    <a:gd name="connsiteX1" fmla="*/ 2934176 w 6000750"/>
                                    <a:gd name="connsiteY1" fmla="*/ 1484471 h 1924050"/>
                                    <a:gd name="connsiteX2" fmla="*/ 5998369 w 6000750"/>
                                    <a:gd name="connsiteY2" fmla="*/ 893921 h 1924050"/>
                                    <a:gd name="connsiteX3" fmla="*/ 5998369 w 6000750"/>
                                    <a:gd name="connsiteY3" fmla="*/ 7144 h 1924050"/>
                                    <a:gd name="connsiteX4" fmla="*/ 7144 w 6000750"/>
                                    <a:gd name="connsiteY4" fmla="*/ 7144 h 1924050"/>
                                    <a:gd name="connsiteX5" fmla="*/ 7144 w 6000750"/>
                                    <a:gd name="connsiteY5" fmla="*/ 1699736 h 19240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1924050">
                                      <a:moveTo>
                                        <a:pt x="7144" y="1699736"/>
                                      </a:moveTo>
                                      <a:cubicBezTo>
                                        <a:pt x="7144" y="1699736"/>
                                        <a:pt x="1410176" y="2317909"/>
                                        <a:pt x="2934176" y="1484471"/>
                                      </a:cubicBezTo>
                                      <a:cubicBezTo>
                                        <a:pt x="4459129" y="651986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lnTo>
                                        <a:pt x="7144" y="16997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Freeform: Shape 23"/>
                              <wps:cNvSpPr/>
                              <wps:spPr>
                                <a:xfrm>
                                  <a:off x="-7144" y="-7144"/>
                                  <a:ext cx="6000750" cy="1039193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7144 h 904875"/>
                                    <a:gd name="connsiteX1" fmla="*/ 7144 w 6000750"/>
                                    <a:gd name="connsiteY1" fmla="*/ 613886 h 904875"/>
                                    <a:gd name="connsiteX2" fmla="*/ 3546634 w 6000750"/>
                                    <a:gd name="connsiteY2" fmla="*/ 574834 h 904875"/>
                                    <a:gd name="connsiteX3" fmla="*/ 5998369 w 6000750"/>
                                    <a:gd name="connsiteY3" fmla="*/ 893921 h 904875"/>
                                    <a:gd name="connsiteX4" fmla="*/ 5998369 w 6000750"/>
                                    <a:gd name="connsiteY4" fmla="*/ 7144 h 904875"/>
                                    <a:gd name="connsiteX5" fmla="*/ 7144 w 6000750"/>
                                    <a:gd name="connsiteY5" fmla="*/ 7144 h 9048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904875">
                                      <a:moveTo>
                                        <a:pt x="7144" y="7144"/>
                                      </a:moveTo>
                                      <a:lnTo>
                                        <a:pt x="7144" y="613886"/>
                                      </a:lnTo>
                                      <a:cubicBezTo>
                                        <a:pt x="647224" y="1034891"/>
                                        <a:pt x="2136934" y="964406"/>
                                        <a:pt x="3546634" y="574834"/>
                                      </a:cubicBezTo>
                                      <a:cubicBezTo>
                                        <a:pt x="4882039" y="205264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/>
                                    </a:gs>
                                    <a:gs pos="100000">
                                      <a:schemeClr val="accent1">
                                        <a:lumMod val="60000"/>
                                        <a:lumOff val="40000"/>
                                      </a:scheme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txbx>
                                <w:txbxContent>
                                  <w:p w14:paraId="6DCA011E" w14:textId="77777777" w:rsidR="002E5F0D" w:rsidRPr="00C437B6" w:rsidRDefault="002E5F0D" w:rsidP="00C437B6">
                                    <w:pPr>
                                      <w:pStyle w:val="ContactInfo"/>
                                      <w:bidi/>
                                      <w:spacing w:before="240" w:line="168" w:lineRule="auto"/>
                                      <w:ind w:left="0" w:right="0"/>
                                      <w:jc w:val="center"/>
                                      <w:rPr>
                                        <w:rFonts w:ascii="IranNastaliq" w:hAnsi="IranNastaliq" w:cs="IranNastaliq"/>
                                        <w:sz w:val="28"/>
                                        <w:szCs w:val="28"/>
                                        <w:rtl/>
                                      </w:rPr>
                                    </w:pPr>
                                    <w:r w:rsidRPr="00C437B6">
                                      <w:rPr>
                                        <w:rFonts w:ascii="IranNastaliq" w:hAnsi="IranNastaliq" w:cs="IranNastaliq" w:hint="cs"/>
                                        <w:sz w:val="28"/>
                                        <w:szCs w:val="28"/>
                                        <w:rtl/>
                                      </w:rPr>
                                      <w:t>بسم اللّه الرّحمن الرّحیم</w:t>
                                    </w:r>
                                  </w:p>
                                  <w:p w14:paraId="083F8BDE" w14:textId="77777777" w:rsidR="00C12ED1" w:rsidRDefault="00C12ED1" w:rsidP="00C12ED1">
                                    <w:pPr>
                                      <w:jc w:val="center"/>
                                      <w:rPr>
                                        <w:lang w:bidi="fa-IR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Freeform: Shape 24"/>
                              <wps:cNvSpPr/>
                              <wps:spPr>
                                <a:xfrm>
                                  <a:off x="3176111" y="924401"/>
                                  <a:ext cx="2819400" cy="828675"/>
                                </a:xfrm>
                                <a:custGeom>
                                  <a:avLst/>
                                  <a:gdLst>
                                    <a:gd name="connsiteX0" fmla="*/ 7144 w 2819400"/>
                                    <a:gd name="connsiteY0" fmla="*/ 481489 h 828675"/>
                                    <a:gd name="connsiteX1" fmla="*/ 1305401 w 2819400"/>
                                    <a:gd name="connsiteY1" fmla="*/ 812959 h 828675"/>
                                    <a:gd name="connsiteX2" fmla="*/ 2815114 w 2819400"/>
                                    <a:gd name="connsiteY2" fmla="*/ 428149 h 828675"/>
                                    <a:gd name="connsiteX3" fmla="*/ 2815114 w 2819400"/>
                                    <a:gd name="connsiteY3" fmla="*/ 7144 h 828675"/>
                                    <a:gd name="connsiteX4" fmla="*/ 7144 w 2819400"/>
                                    <a:gd name="connsiteY4" fmla="*/ 481489 h 8286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819400" h="828675">
                                      <a:moveTo>
                                        <a:pt x="7144" y="481489"/>
                                      </a:moveTo>
                                      <a:cubicBezTo>
                                        <a:pt x="380524" y="602456"/>
                                        <a:pt x="751999" y="764381"/>
                                        <a:pt x="1305401" y="812959"/>
                                      </a:cubicBezTo>
                                      <a:cubicBezTo>
                                        <a:pt x="2325529" y="902494"/>
                                        <a:pt x="2815114" y="428149"/>
                                        <a:pt x="2815114" y="428149"/>
                                      </a:cubicBezTo>
                                      <a:lnTo>
                                        <a:pt x="2815114" y="7144"/>
                                      </a:lnTo>
                                      <a:cubicBezTo>
                                        <a:pt x="2332196" y="236696"/>
                                        <a:pt x="1376839" y="568166"/>
                                        <a:pt x="7144" y="48148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>
                                  <a:gsLst>
                                    <a:gs pos="0">
                                      <a:schemeClr val="accent2"/>
                                    </a:gs>
                                    <a:gs pos="100000">
                                      <a:schemeClr val="accent2">
                                        <a:lumMod val="75000"/>
                                      </a:schemeClr>
                                    </a:gs>
                                  </a:gsLst>
                                  <a:lin ang="0" scaled="1"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58916EBB" id="Graphic 17" o:spid="_x0000_s1026" alt="&quot;&quot;" style="position:absolute;left:0;text-align:left;margin-left:-81.85pt;margin-top:-36.7pt;width:695.15pt;height:140.25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">
      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      <v:stroke joinstyle="miter"/>
                        <v:path arrowok="t" o:connecttype="custom" o:connectlocs="3869531,1359694;2359819,1744504;7144,1287304;7144,7144;3869531,7144;3869531,1359694" o:connectangles="0,0,0,0,0,0"/>
                      </v:shape>
      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      <v:stroke joinstyle="miter"/>
                        <v:path arrowok="t" o:connecttype="custom" o:connectlocs="7144,1699736;2934176,1484471;5998369,893921;5998369,7144;7144,7144;7144,1699736" o:connectangles="0,0,0,0,0,0"/>
                      </v:shape>
                      <v:shape id="Freeform: Shape 23" o:spid="_x0000_s1029" style="position:absolute;left:-71;top:-71;width:60007;height:10391;visibility:visible;mso-wrap-style:square;v-text-anchor:middle" coordsize="6000750,9048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" adj="-11796480,,5400" path="m7144,7144r,606742c647224,1034891,2136934,964406,3546634,574834,4882039,205264,5998369,893921,5998369,893921r,-886777l7144,7144xe" fillcolor="#17406d [3204]" stroked="f">
                        <v:fill color2="#4389d7 [1940]" rotate="t" angle="90" focus="100%" type="gradient"/>
                        <v:stroke joinstyle="miter"/>
                        <v:formulas/>
                        <v:path arrowok="t" o:connecttype="custom" o:connectlocs="7144,8204;7144,705010;3546634,660161;5998369,1026613;5998369,8204;7144,8204" o:connectangles="0,0,0,0,0,0" textboxrect="0,0,6000750,904875"/>
                        <v:textbox>
                          <w:txbxContent>
                            <w:p w14:paraId="6DCA011E" w14:textId="77777777" w:rsidR="002E5F0D" w:rsidRPr="00C437B6" w:rsidRDefault="002E5F0D" w:rsidP="00C437B6">
                              <w:pPr>
                                <w:pStyle w:val="ContactInfo"/>
                                <w:bidi/>
                                <w:spacing w:before="240" w:line="168" w:lineRule="auto"/>
                                <w:ind w:left="0" w:right="0"/>
                                <w:jc w:val="center"/>
                                <w:rPr>
                                  <w:rFonts w:ascii="IranNastaliq" w:hAnsi="IranNastaliq" w:cs="IranNastaliq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C437B6">
                                <w:rPr>
                                  <w:rFonts w:ascii="IranNastaliq" w:hAnsi="IranNastaliq" w:cs="IranNastaliq" w:hint="cs"/>
                                  <w:sz w:val="28"/>
                                  <w:szCs w:val="28"/>
                                  <w:rtl/>
                                </w:rPr>
                                <w:t>بسم اللّه الرّحمن الرّحیم</w:t>
                              </w:r>
                            </w:p>
                            <w:p w14:paraId="083F8BDE" w14:textId="77777777" w:rsidR="00C12ED1" w:rsidRDefault="00C12ED1" w:rsidP="00C12ED1">
                              <w:pPr>
                                <w:jc w:val="center"/>
                                <w:rPr>
                                  <w:lang w:bidi="fa-IR"/>
                                </w:rPr>
                              </w:pPr>
                            </w:p>
                          </w:txbxContent>
                        </v:textbox>
                      </v:shape>
      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      <v:fill color2="#0075a2 [2405]" angle="90" focus="100%" type="gradient"/>
                        <v:stroke joinstyle="miter"/>
                        <v:path arrowok="t" o:connecttype="custom" o:connectlocs="7144,481489;1305401,812959;2815114,428149;2815114,7144;7144,481489" o:connectangles="0,0,0,0,0"/>
                      </v:shape>
                      <w10:anchorlock/>
                    </v:group>
                  </w:pict>
                </mc:Fallback>
              </mc:AlternateContent>
            </w:r>
            <w:r w:rsidR="00C12ED1" w:rsidRPr="00C437B6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فصلنام</w:t>
            </w:r>
            <w:r w:rsidR="00C12ED1" w:rsidRPr="00C437B6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>ه تخصصی</w:t>
            </w:r>
            <w:r w:rsidR="00C12ED1" w:rsidRPr="00C437B6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C437B6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C437B6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حقوق در آینه فقه</w:t>
            </w:r>
          </w:p>
          <w:p w14:paraId="1517E9BB" w14:textId="0F56D6A9" w:rsidR="005257A3" w:rsidRPr="005257A3" w:rsidRDefault="005257A3" w:rsidP="002E5F0D">
            <w:pPr>
              <w:pStyle w:val="ContactInfo"/>
              <w:bidi/>
              <w:spacing w:line="168" w:lineRule="auto"/>
              <w:ind w:left="1418" w:right="0"/>
              <w:rPr>
                <w:rFonts w:ascii="IranNastaliq" w:hAnsi="IranNastaliq" w:cs="IranNastaliq"/>
                <w:color w:val="auto"/>
                <w:sz w:val="40"/>
                <w:szCs w:val="40"/>
              </w:rPr>
            </w:pPr>
            <w:r w:rsidRPr="005257A3">
              <w:rPr>
                <w:rFonts w:ascii="IranNastaliq" w:hAnsi="IranNastaliq" w:cs="IranNastaliq"/>
                <w:color w:val="auto"/>
                <w:sz w:val="48"/>
                <w:szCs w:val="48"/>
                <w:rtl/>
              </w:rPr>
              <w:t xml:space="preserve"> </w:t>
            </w:r>
          </w:p>
          <w:p w14:paraId="245F3DF8" w14:textId="6E8FCADD" w:rsidR="00A66B18" w:rsidRPr="00C437B6" w:rsidRDefault="002E5F0D" w:rsidP="00C437B6">
            <w:pPr>
              <w:pStyle w:val="ContactInfo"/>
              <w:tabs>
                <w:tab w:val="left" w:pos="8220"/>
              </w:tabs>
              <w:bidi/>
              <w:spacing w:line="168" w:lineRule="auto"/>
              <w:ind w:left="0" w:right="0"/>
              <w:rPr>
                <w:rFonts w:ascii="IranNastaliq" w:hAnsi="IranNastaliq" w:cs="IranNastaliq"/>
                <w:sz w:val="28"/>
                <w:szCs w:val="28"/>
              </w:rPr>
            </w:pPr>
            <w:r>
              <w:rPr>
                <w:rtl/>
              </w:rPr>
              <w:tab/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>شمار</w:t>
            </w:r>
            <w:r w:rsidR="00146677" w:rsidRPr="00C437B6">
              <w:rPr>
                <w:rFonts w:ascii="IranNastaliq" w:hAnsi="IranNastaliq" w:cs="IranNastaliq" w:hint="cs"/>
                <w:sz w:val="28"/>
                <w:szCs w:val="28"/>
                <w:rtl/>
              </w:rPr>
              <w:t>ه مجوز وزارت</w:t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146677" w:rsidRPr="00C437B6">
              <w:rPr>
                <w:rFonts w:ascii="IranNastaliq" w:hAnsi="IranNastaliq" w:cs="IranNastaliq" w:hint="cs"/>
                <w:sz w:val="28"/>
                <w:szCs w:val="28"/>
                <w:rtl/>
              </w:rPr>
              <w:t>فرهنگ</w:t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146677" w:rsidRPr="00C437B6">
              <w:rPr>
                <w:rFonts w:ascii="IranNastaliq" w:hAnsi="IranNastaliq" w:cs="IranNastaliq" w:hint="cs"/>
                <w:sz w:val="28"/>
                <w:szCs w:val="28"/>
                <w:rtl/>
              </w:rPr>
              <w:t>و</w:t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146677" w:rsidRPr="00C437B6">
              <w:rPr>
                <w:rFonts w:ascii="IranNastaliq" w:hAnsi="IranNastaliq" w:cs="IranNastaliq" w:hint="cs"/>
                <w:sz w:val="28"/>
                <w:szCs w:val="28"/>
                <w:rtl/>
              </w:rPr>
              <w:t>ارشاد</w:t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146677" w:rsidRPr="00C437B6">
              <w:rPr>
                <w:rFonts w:ascii="IranNastaliq" w:hAnsi="IranNastaliq" w:cs="IranNastaliq" w:hint="cs"/>
                <w:sz w:val="28"/>
                <w:szCs w:val="28"/>
                <w:rtl/>
              </w:rPr>
              <w:t>اسلامی</w:t>
            </w:r>
            <w:r w:rsidR="00146677" w:rsidRPr="00C437B6">
              <w:rPr>
                <w:rFonts w:ascii="IranNastaliq" w:hAnsi="IranNastaliq" w:cs="IranNastaliq"/>
                <w:sz w:val="28"/>
                <w:szCs w:val="28"/>
                <w:rtl/>
              </w:rPr>
              <w:t>:93957</w:t>
            </w:r>
          </w:p>
        </w:tc>
      </w:tr>
      <w:tr w:rsidR="00615018" w:rsidRPr="0041428F" w14:paraId="2306C4C8" w14:textId="77777777" w:rsidTr="00975B68">
        <w:trPr>
          <w:trHeight w:val="139"/>
          <w:jc w:val="center"/>
        </w:trPr>
        <w:tc>
          <w:tcPr>
            <w:tcW w:w="11954" w:type="dxa"/>
            <w:vAlign w:val="bottom"/>
          </w:tcPr>
          <w:p w14:paraId="23738D77" w14:textId="35082A73" w:rsidR="003E24DF" w:rsidRPr="0041428F" w:rsidRDefault="003E24DF" w:rsidP="00C12ED1">
            <w:pPr>
              <w:pStyle w:val="ContactInfo"/>
              <w:rPr>
                <w:color w:val="000000" w:themeColor="text1"/>
              </w:rPr>
            </w:pPr>
          </w:p>
        </w:tc>
      </w:tr>
    </w:tbl>
    <w:p w14:paraId="3EC7E053" w14:textId="77777777" w:rsidR="00975B68" w:rsidRPr="00975B68" w:rsidRDefault="00975B68" w:rsidP="00975B68">
      <w:pPr>
        <w:bidi/>
        <w:spacing w:line="264" w:lineRule="auto"/>
        <w:ind w:left="1134" w:right="1134"/>
        <w:jc w:val="center"/>
        <w:rPr>
          <w:rFonts w:cs="B Yagut"/>
          <w:b/>
          <w:bCs/>
          <w:sz w:val="28"/>
          <w:szCs w:val="28"/>
          <w:rtl/>
        </w:rPr>
      </w:pPr>
      <w:bookmarkStart w:id="0" w:name="_GoBack"/>
      <w:r w:rsidRPr="00975B68">
        <w:rPr>
          <w:rFonts w:cs="B Yagut" w:hint="cs"/>
          <w:b/>
          <w:bCs/>
          <w:sz w:val="28"/>
          <w:szCs w:val="28"/>
          <w:rtl/>
        </w:rPr>
        <w:t>موازین قانونی و اخلاقی در نشر مقالات</w:t>
      </w:r>
    </w:p>
    <w:bookmarkEnd w:id="0"/>
    <w:p w14:paraId="14F5A220" w14:textId="77777777" w:rsidR="00975B68" w:rsidRPr="00975B68" w:rsidRDefault="00975B68" w:rsidP="008579FD">
      <w:pPr>
        <w:bidi/>
        <w:ind w:left="1134" w:right="1134"/>
        <w:jc w:val="center"/>
        <w:rPr>
          <w:rFonts w:cs="B Yagut"/>
          <w:b/>
          <w:bCs/>
          <w:sz w:val="28"/>
          <w:szCs w:val="28"/>
          <w:rtl/>
        </w:rPr>
      </w:pPr>
    </w:p>
    <w:p w14:paraId="2E597487" w14:textId="1E9EF999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134" w:right="1134"/>
        <w:jc w:val="both"/>
        <w:rPr>
          <w:rFonts w:ascii="nasimyw" w:hAnsi="nasimyw" w:cs="B Yagut"/>
          <w:sz w:val="26"/>
          <w:szCs w:val="26"/>
          <w:shd w:val="clear" w:color="auto" w:fill="FFFFFF" w:themeFill="background1"/>
          <w:rtl/>
        </w:rPr>
      </w:pPr>
      <w:r w:rsidRPr="00975B68">
        <w:rPr>
          <w:rFonts w:ascii="nasimyw" w:hAnsi="nasimyw" w:cs="B Yagut"/>
          <w:sz w:val="26"/>
          <w:szCs w:val="26"/>
          <w:shd w:val="clear" w:color="auto" w:fill="FFFFFF" w:themeFill="background1"/>
          <w:rtl/>
        </w:rPr>
        <w:t>نویسند</w:t>
      </w:r>
      <w:r w:rsidRPr="00975B68">
        <w:rPr>
          <w:rFonts w:ascii="nasimyw" w:hAnsi="nasimyw" w:cs="B Yagut" w:hint="cs"/>
          <w:sz w:val="26"/>
          <w:szCs w:val="26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6"/>
          <w:szCs w:val="26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6"/>
          <w:szCs w:val="26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6"/>
          <w:szCs w:val="26"/>
          <w:shd w:val="clear" w:color="auto" w:fill="FFFFFF" w:themeFill="background1"/>
          <w:rtl/>
        </w:rPr>
        <w:t xml:space="preserve"> باید فرآیند ارسال مقال</w:t>
      </w:r>
      <w:r w:rsidR="008579FD">
        <w:rPr>
          <w:rFonts w:ascii="nasimyw" w:hAnsi="nasimyw" w:cs="B Yagut" w:hint="cs"/>
          <w:sz w:val="26"/>
          <w:szCs w:val="26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6"/>
          <w:szCs w:val="26"/>
          <w:shd w:val="clear" w:color="auto" w:fill="FFFFFF" w:themeFill="background1"/>
          <w:rtl/>
        </w:rPr>
        <w:t xml:space="preserve"> را مطالعه و طبق آن </w:t>
      </w:r>
      <w:r w:rsidRPr="00975B68">
        <w:rPr>
          <w:rFonts w:ascii="nasimyw" w:hAnsi="nasimyw" w:cs="B Yagut" w:hint="cs"/>
          <w:sz w:val="26"/>
          <w:szCs w:val="26"/>
          <w:shd w:val="clear" w:color="auto" w:fill="FFFFFF" w:themeFill="background1"/>
          <w:rtl/>
        </w:rPr>
        <w:t>اقدام کند. بنابراین، ضرورت دارد:</w:t>
      </w:r>
    </w:p>
    <w:p w14:paraId="38D81CC9" w14:textId="1AE3E42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مقال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از طریق آدرس الکترونیکی فصلنامه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ارسال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شود؛</w:t>
      </w:r>
    </w:p>
    <w:p w14:paraId="55D51845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آیین نگارش زبان فارسی در تنظیم مقالات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مراعات شود؛</w:t>
      </w:r>
    </w:p>
    <w:p w14:paraId="6B10F351" w14:textId="4DCA80C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مقاله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دقیقاً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طبق راهنمای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نویسندگان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فصلنامه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تهیه و تنظیم شود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؛</w:t>
      </w:r>
    </w:p>
    <w:p w14:paraId="04536BFB" w14:textId="7A70F59F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مقال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 ارسالی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متضمن نکته یا نکات تحقیقی جدید نسبت به سایر عناوین و فعالیت‌های مشابه و نتیجه مستقیم تحقیقات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باش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د؛</w:t>
      </w:r>
    </w:p>
    <w:p w14:paraId="0F6231E9" w14:textId="5A8BC7C6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مکلف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است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از ارجاعات کور (به معنای آدرس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 xml:space="preserve">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دهی‌های غلط یا نامعتبر) خودداری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کند؛</w:t>
      </w:r>
    </w:p>
    <w:p w14:paraId="45217430" w14:textId="77777777" w:rsidR="00975B68" w:rsidRPr="00975B68" w:rsidRDefault="00975B68" w:rsidP="00975B68">
      <w:pPr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bookmarkStart w:id="1" w:name="_Hlk185018525"/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مسؤولیت صحت و سقم منابع و مطالب چاپ شده، در هر صورت بر عهده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مقاله خواهد بود؛</w:t>
      </w:r>
    </w:p>
    <w:bookmarkEnd w:id="1"/>
    <w:p w14:paraId="2F732649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اس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تادان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راهنما و مشاور پایان‌نامه‌ها و رساله‌ها می‌توانند به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‌صورت مستقل از پژوهشی که در تدوین آن سهیم بوده‌اند، به استخراج و ارسال مقاله بپردازن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د؛</w:t>
      </w:r>
    </w:p>
    <w:p w14:paraId="6F9097FB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م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ؤ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لفان کتب می‌توانند نسبت به استخراج و ارسال مقاله از محتوا یا بخشی از کتاب ت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أ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لیفی خود، اقدام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کنند؛</w:t>
      </w:r>
    </w:p>
    <w:p w14:paraId="192373BE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مقالات دانش‌آموختگان مقطع ارشد و دانشجویان مقطع دکتری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الزاماً باید با همراهی یکی از اعضای 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یأ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ت علمی با درجه حداقل استادیار تنظیم و ارسال شو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د؛</w:t>
      </w:r>
    </w:p>
    <w:p w14:paraId="001C07BC" w14:textId="65F4399C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فصلنامه از پذیرش هم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  <w:t>زمان چند مقاله از یک نویسنده معذور است. لازم است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محترم تا پیش از تصمیم‌گیری نهایی در خصوص مقاله ارسال شده، از ارسال مقاله جدید (به عنوان نویسنده اصلی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یا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نویسنده همکار) خودداری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کند؛</w:t>
      </w:r>
    </w:p>
    <w:p w14:paraId="4E616441" w14:textId="65530AA2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علیرغم سیاست فصلنامه در دسترسی آزاد به مقالات،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از حق مالکیت معنوی پژوهش خود برخوردار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باشد؛</w:t>
      </w:r>
    </w:p>
    <w:p w14:paraId="094FEADC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نویسنده مس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ؤ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ول، به اخذ و درج اطلاعات تماس تمامی نویسندگان در مقاله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موظف 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باشد؛</w:t>
      </w:r>
    </w:p>
    <w:p w14:paraId="59F1A23B" w14:textId="10B8193A" w:rsidR="00975B68" w:rsidRPr="00975B68" w:rsidRDefault="00975B68" w:rsidP="00975B68">
      <w:pPr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به منظور پیشگیری از تخلفات احتمالی و حفظ حقوق و مالکیت معنوی، نویسنده مسؤول موظف است</w:t>
      </w:r>
      <w:r w:rsidR="008579FD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br/>
      </w:r>
      <w:hyperlink r:id="rId10" w:history="1">
        <w:r w:rsidRPr="00975B68">
          <w:rPr>
            <w:rFonts w:ascii="nasimyw" w:hAnsi="nasimyw" w:cs="B Yagut"/>
            <w:sz w:val="24"/>
            <w:szCs w:val="24"/>
            <w:shd w:val="clear" w:color="auto" w:fill="FFFFFF" w:themeFill="background1"/>
            <w:rtl/>
          </w:rPr>
          <w:t>فرم واگذاری حق نشر</w:t>
        </w:r>
      </w:hyperlink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 که آخرین اقدام قبل از نشر مقاله در فصلنامه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است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 را تکمیل و به فصلنامه</w:t>
      </w:r>
      <w:r w:rsidR="008579FD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br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ارسال نماید؛</w:t>
      </w:r>
    </w:p>
    <w:p w14:paraId="25E9A6FF" w14:textId="7499107C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</w:t>
      </w:r>
      <w:bookmarkStart w:id="2" w:name="_Hlk185454110"/>
      <w:bookmarkStart w:id="3" w:name="_Hlk185441223"/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قال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ارسالی نباید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قبلاً در هيچ يك از فصلنامه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ها،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مج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له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، نشری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مجموعه مقا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لات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دیگر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داخلی</w:t>
      </w:r>
      <w:r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br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و/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یا خارجی و/ یا همایش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softHyphen/>
        <w:t>های داخلی و/ یا خارجی پذیرفته شده و/ یا به چاپ رسیده باشد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. همچنین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به طور هم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زمان براي </w:t>
      </w:r>
      <w:r w:rsidR="008579FD"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هيچ يك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از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فصلنامه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ها،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مج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له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، نشری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مجموعه مقا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لات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دیگر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داخلی و/ یا خارجی</w:t>
      </w:r>
      <w:r w:rsidR="008579FD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br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و/ یا همایش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softHyphen/>
        <w:t>های داخلی و/ یا خارجی ديگر ارسال نشده باشد و تا روشن شدن تكليف قطعی به نشریه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ای دیگر ارسال نشود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؛</w:t>
      </w:r>
      <w:bookmarkEnd w:id="2"/>
    </w:p>
    <w:p w14:paraId="0FB85E41" w14:textId="38F55F8A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lastRenderedPageBreak/>
        <w:t>نکته:</w:t>
      </w:r>
      <w:bookmarkEnd w:id="3"/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ارسال مقاله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ای، که قبلاً در همایش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 به صورت سخنرانی یا پوستر ارائه و در خلاصه مقالات انتشار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یافته،</w:t>
      </w:r>
      <w:r w:rsidRPr="00975B68">
        <w:rPr>
          <w:rFonts w:ascii="Calibri" w:hAnsi="Calibri" w:cs="Calibri" w:hint="cs"/>
          <w:sz w:val="24"/>
          <w:szCs w:val="24"/>
          <w:shd w:val="clear" w:color="auto" w:fill="FFFFFF" w:themeFill="background1"/>
          <w:rtl/>
        </w:rPr>
        <w:t> 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بلامانع 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است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 لکن ضرور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ت دارد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مراتب با ذکر تاریخ ارائه و مشخصات کامل همایش اعلام شود؛</w:t>
      </w:r>
    </w:p>
    <w:p w14:paraId="2F04A062" w14:textId="0019D184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نظر به داوری مقال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به‌صورت ناشناس، لازم است که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مسؤول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صفحه نخست مقاله (حاوی اطلاعات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) را جداگانه ارسال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کند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و از درج نام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در قسمت‌های دیگر مقاله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که معرف هویت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است خودداری نمای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د؛</w:t>
      </w:r>
    </w:p>
    <w:p w14:paraId="5F898EFD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در صورت احراز سرقت علمی، ادامه بررسی مقاله از دستور کار خارج و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پس از آن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هیچ مقاله‌ای از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پذیر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فته نخواهد شد؛</w:t>
      </w:r>
    </w:p>
    <w:p w14:paraId="3B3F7360" w14:textId="62DFD8AC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ارسال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فرم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تکمیل شده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تعهدنامه و عدم تعارض منافع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همراه با اصل مقاله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ضروری است؛</w:t>
      </w:r>
    </w:p>
    <w:p w14:paraId="0C3A0032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در صورت وجود حامیان پژوهش، درج و اعلام آنها در مقاله توسط نویسنده(گان)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الزامی است؛</w:t>
      </w:r>
    </w:p>
    <w:p w14:paraId="28263B3B" w14:textId="2337B38A" w:rsidR="00975B68" w:rsidRPr="00975B68" w:rsidRDefault="00975B68" w:rsidP="00975B68">
      <w:pPr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مسؤولیت صحت و سقم مطالب مقاله، ترتیب اسامی نویسنده(گان)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 توجه به میزان مشارکت آنان،</w:t>
      </w:r>
      <w:r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br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پاسخ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گویی به مراجع تأمین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کننده منابع مالی پژوهش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به عهده نویسنده مسؤول است.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در صورت عدم ذکر نام </w:t>
      </w:r>
      <w:r w:rsidR="008579FD"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نویسنده(گان)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در صفحه عنوان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و پاسخ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گویی به هر گونه ادعای حقوقی در مورد حق مؤلف یا محتوا به عهده </w:t>
      </w:r>
      <w:r w:rsidR="008579FD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نویسنده مسؤول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است؛</w:t>
      </w:r>
    </w:p>
    <w:p w14:paraId="5DBB21B2" w14:textId="77777777" w:rsidR="00975B68" w:rsidRPr="00975B68" w:rsidRDefault="00975B68" w:rsidP="00975B68">
      <w:pPr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فصلنامه مسؤولیتی در قبال دعاوی بین نویسندگان و نیز نویسنده(گان) با مراجع دیگر ندارد؛</w:t>
      </w:r>
    </w:p>
    <w:p w14:paraId="6F088CA4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انصراف از بررسی مقاله تا پیش از ارسال برای داوری مورد قبول قرار می‌گیرد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 لکن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بعد از این زمان،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هزینه پرداختی بابت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حق‌الزحمه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های انجام شده، اعاده نخواهد شد؛</w:t>
      </w:r>
    </w:p>
    <w:p w14:paraId="36086DC2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ـ 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</w:rPr>
        <w:t> 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ارسال مقاله به معنای پذیرش و اعمال تمامی اصول اخلاقی فصلنامه توسط نویسنده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(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>گان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)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اس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ت؛</w:t>
      </w:r>
    </w:p>
    <w:p w14:paraId="7C6780D1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فصلنامه در پذیرش یا عدم پذیرش مقالات آزاد است. همچنین حق ویرایش علمی، ادبی، استنادی و تلخیص مقالات را برای خود محفوظ می‌داند؛</w:t>
      </w:r>
    </w:p>
    <w:p w14:paraId="29C5CDDC" w14:textId="06FCD07C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فصلنامه از پذیرش مقال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</w:t>
      </w:r>
      <w:r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که بر اساس استانداردهای موجود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،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دارای سرقت معنوی (علمی ـ ادبی)</w:t>
      </w:r>
      <w:r w:rsidRPr="00975B68">
        <w:rPr>
          <w:rFonts w:ascii="Calibri" w:hAnsi="Calibri" w:cs="Calibri" w:hint="cs"/>
          <w:sz w:val="24"/>
          <w:szCs w:val="24"/>
          <w:shd w:val="clear" w:color="auto" w:fill="FFFFFF" w:themeFill="background1"/>
          <w:rtl/>
        </w:rPr>
        <w:t> 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باشد، خودداری 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نماید؛</w:t>
      </w:r>
    </w:p>
    <w:p w14:paraId="2477352F" w14:textId="2844498A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این فصلنامه اصول کپی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رایت</w:t>
      </w:r>
      <w:r w:rsidRPr="00975B68">
        <w:rPr>
          <w:rFonts w:ascii="Calibri" w:hAnsi="Calibri" w:cs="Calibri" w:hint="cs"/>
          <w:sz w:val="24"/>
          <w:szCs w:val="24"/>
          <w:shd w:val="clear" w:color="auto" w:fill="FFFFFF" w:themeFill="background1"/>
          <w:rtl/>
        </w:rPr>
        <w:t> 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را رعایت 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کند و مطالب مقالات نباید کپی از مقالات مشابه باشد. لذا در صورت استفاده از تمامی یا قسمتی از مطالب یا ایده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های منتشر شده یا </w:t>
      </w:r>
      <w:r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منتشر نشده فرد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 xml:space="preserve"> یا افراد دیگر توسط نویسنده(گان)، بایستی ذکر منبع به شیوه اعلام شده در راهنمای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نویسندگان صورت پذیرد؛</w:t>
      </w:r>
    </w:p>
    <w:p w14:paraId="0C4011C3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نامه پذیرش نهایی، پس از ارائه فرم واگذاری حق نشر با امضای نویسنده(گان)، صادر خواهد شد؛</w:t>
      </w:r>
    </w:p>
    <w:p w14:paraId="10F61679" w14:textId="77777777" w:rsidR="00975B68" w:rsidRPr="00975B68" w:rsidRDefault="00975B68" w:rsidP="00975B68">
      <w:pPr>
        <w:shd w:val="clear" w:color="auto" w:fill="FFFFFF" w:themeFill="background1"/>
        <w:bidi/>
        <w:spacing w:line="264" w:lineRule="auto"/>
        <w:ind w:left="1304" w:right="1134" w:hanging="170"/>
        <w:jc w:val="both"/>
        <w:rPr>
          <w:rFonts w:ascii="nasimyw" w:hAnsi="nasimyw" w:cs="B Yagut"/>
          <w:sz w:val="24"/>
          <w:szCs w:val="24"/>
          <w:shd w:val="clear" w:color="auto" w:fill="FFFFFF" w:themeFill="background1"/>
          <w:rtl/>
          <w:lang w:bidi="fa-IR"/>
        </w:rPr>
      </w:pP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ـ بررسی مقاله و همچنین دسترسی به کلیه مقالات منتشر شده، رایگان 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باشد، لکن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با توجه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این که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فصلنامه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از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هیچ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منبع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دولتی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و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غیردولتی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بودجه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دریافت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نمی‌کند، به منظور تأمین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هزینه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هایی مانند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داوری، ویراستاری،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صفحه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آرایی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و ...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هزینه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اندکی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دریافت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t xml:space="preserve"> </w:t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می</w:t>
      </w:r>
      <w:r w:rsidRPr="00975B68">
        <w:rPr>
          <w:rFonts w:ascii="nasimyw" w:hAnsi="nasimyw" w:cs="B Yagut"/>
          <w:sz w:val="24"/>
          <w:szCs w:val="24"/>
          <w:shd w:val="clear" w:color="auto" w:fill="FFFFFF" w:themeFill="background1"/>
          <w:rtl/>
        </w:rPr>
        <w:softHyphen/>
      </w:r>
      <w:r w:rsidRPr="00975B68">
        <w:rPr>
          <w:rFonts w:ascii="nasimyw" w:hAnsi="nasimyw" w:cs="B Yagut" w:hint="cs"/>
          <w:sz w:val="24"/>
          <w:szCs w:val="24"/>
          <w:shd w:val="clear" w:color="auto" w:fill="FFFFFF" w:themeFill="background1"/>
          <w:rtl/>
        </w:rPr>
        <w:t>کند.</w:t>
      </w:r>
    </w:p>
    <w:p w14:paraId="59B40E6E" w14:textId="77777777" w:rsidR="00FE0EA2" w:rsidRDefault="00FE0EA2" w:rsidP="00975B68">
      <w:pPr>
        <w:bidi/>
        <w:spacing w:line="264" w:lineRule="auto"/>
        <w:ind w:left="1134" w:right="1134"/>
        <w:jc w:val="center"/>
        <w:rPr>
          <w:rFonts w:cs="B Yagut"/>
          <w:b/>
          <w:bCs/>
          <w:sz w:val="28"/>
          <w:szCs w:val="28"/>
          <w:rtl/>
        </w:rPr>
      </w:pPr>
    </w:p>
    <w:p w14:paraId="3F3BF06D" w14:textId="77777777" w:rsidR="005257A3" w:rsidRDefault="005257A3" w:rsidP="00975B68">
      <w:pPr>
        <w:bidi/>
        <w:spacing w:line="264" w:lineRule="auto"/>
        <w:ind w:left="1134" w:right="1134"/>
        <w:jc w:val="center"/>
        <w:rPr>
          <w:rFonts w:cs="B Yagut"/>
          <w:b/>
          <w:bCs/>
          <w:sz w:val="28"/>
          <w:szCs w:val="28"/>
          <w:rtl/>
        </w:rPr>
      </w:pPr>
    </w:p>
    <w:p w14:paraId="33066F3D" w14:textId="77777777" w:rsidR="005257A3" w:rsidRDefault="005257A3" w:rsidP="005257A3">
      <w:pPr>
        <w:bidi/>
        <w:spacing w:line="360" w:lineRule="auto"/>
        <w:jc w:val="center"/>
        <w:rPr>
          <w:rFonts w:cs="B Yagut"/>
          <w:b/>
          <w:bCs/>
          <w:sz w:val="28"/>
          <w:szCs w:val="28"/>
          <w:rtl/>
        </w:rPr>
      </w:pPr>
    </w:p>
    <w:sectPr w:rsidR="005257A3" w:rsidSect="002E5F0D">
      <w:pgSz w:w="11907" w:h="16840" w:code="9"/>
      <w:pgMar w:top="284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77F37" w14:textId="77777777" w:rsidR="007E5E13" w:rsidRDefault="007E5E13" w:rsidP="00A66B18">
      <w:r>
        <w:separator/>
      </w:r>
    </w:p>
  </w:endnote>
  <w:endnote w:type="continuationSeparator" w:id="0">
    <w:p w14:paraId="2362166B" w14:textId="77777777" w:rsidR="007E5E13" w:rsidRDefault="007E5E13" w:rsidP="00A6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Inter Medium"/>
    <w:charset w:val="00"/>
    <w:family w:val="swiss"/>
    <w:pitch w:val="variable"/>
    <w:sig w:usb0="00000001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ranNastaliq">
    <w:panose1 w:val="02000503000000020003"/>
    <w:charset w:val="00"/>
    <w:family w:val="auto"/>
    <w:pitch w:val="variable"/>
    <w:sig w:usb0="A1002AEF" w:usb1="D000604A" w:usb2="00000008" w:usb3="00000000" w:csb0="0001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simyw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744F7" w14:textId="77777777" w:rsidR="007E5E13" w:rsidRDefault="007E5E13" w:rsidP="00A66B18">
      <w:r>
        <w:separator/>
      </w:r>
    </w:p>
  </w:footnote>
  <w:footnote w:type="continuationSeparator" w:id="0">
    <w:p w14:paraId="3C63A0F3" w14:textId="77777777" w:rsidR="007E5E13" w:rsidRDefault="007E5E13" w:rsidP="00A66B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76"/>
    <w:rsid w:val="000167CC"/>
    <w:rsid w:val="00083BAA"/>
    <w:rsid w:val="000F0BAE"/>
    <w:rsid w:val="000F320A"/>
    <w:rsid w:val="0010680C"/>
    <w:rsid w:val="00146677"/>
    <w:rsid w:val="00152B0B"/>
    <w:rsid w:val="001766D6"/>
    <w:rsid w:val="00180E66"/>
    <w:rsid w:val="00192419"/>
    <w:rsid w:val="00196038"/>
    <w:rsid w:val="001C270D"/>
    <w:rsid w:val="001E2320"/>
    <w:rsid w:val="001F4176"/>
    <w:rsid w:val="00213B4C"/>
    <w:rsid w:val="00214E28"/>
    <w:rsid w:val="00233C77"/>
    <w:rsid w:val="002E5F0D"/>
    <w:rsid w:val="0031619F"/>
    <w:rsid w:val="00332699"/>
    <w:rsid w:val="00333405"/>
    <w:rsid w:val="00352B81"/>
    <w:rsid w:val="00394757"/>
    <w:rsid w:val="003A0150"/>
    <w:rsid w:val="003E24DF"/>
    <w:rsid w:val="0041428F"/>
    <w:rsid w:val="004303D6"/>
    <w:rsid w:val="00437089"/>
    <w:rsid w:val="00450D8C"/>
    <w:rsid w:val="00452BBB"/>
    <w:rsid w:val="004A2B0D"/>
    <w:rsid w:val="004C4FB3"/>
    <w:rsid w:val="005257A3"/>
    <w:rsid w:val="0057772F"/>
    <w:rsid w:val="005C2210"/>
    <w:rsid w:val="005D0103"/>
    <w:rsid w:val="00615018"/>
    <w:rsid w:val="0062123A"/>
    <w:rsid w:val="00646E75"/>
    <w:rsid w:val="006F6F10"/>
    <w:rsid w:val="007031FB"/>
    <w:rsid w:val="00777E20"/>
    <w:rsid w:val="00783E79"/>
    <w:rsid w:val="007B5AE8"/>
    <w:rsid w:val="007E369C"/>
    <w:rsid w:val="007E5E13"/>
    <w:rsid w:val="007F5192"/>
    <w:rsid w:val="00831721"/>
    <w:rsid w:val="0083604B"/>
    <w:rsid w:val="00846F39"/>
    <w:rsid w:val="008579FD"/>
    <w:rsid w:val="00862A06"/>
    <w:rsid w:val="00867848"/>
    <w:rsid w:val="00882D24"/>
    <w:rsid w:val="008A0647"/>
    <w:rsid w:val="008F26C2"/>
    <w:rsid w:val="00975B68"/>
    <w:rsid w:val="0098619F"/>
    <w:rsid w:val="00A26FD1"/>
    <w:rsid w:val="00A26FE7"/>
    <w:rsid w:val="00A47DAB"/>
    <w:rsid w:val="00A66B18"/>
    <w:rsid w:val="00A6783B"/>
    <w:rsid w:val="00A96CF8"/>
    <w:rsid w:val="00AA089B"/>
    <w:rsid w:val="00AC55F5"/>
    <w:rsid w:val="00AE1388"/>
    <w:rsid w:val="00AF3982"/>
    <w:rsid w:val="00B144E9"/>
    <w:rsid w:val="00B200D4"/>
    <w:rsid w:val="00B50294"/>
    <w:rsid w:val="00B50383"/>
    <w:rsid w:val="00B57D6E"/>
    <w:rsid w:val="00B72135"/>
    <w:rsid w:val="00B93312"/>
    <w:rsid w:val="00C07AEA"/>
    <w:rsid w:val="00C12ED1"/>
    <w:rsid w:val="00C421C4"/>
    <w:rsid w:val="00C437B6"/>
    <w:rsid w:val="00C701F7"/>
    <w:rsid w:val="00C70786"/>
    <w:rsid w:val="00D0588D"/>
    <w:rsid w:val="00D10958"/>
    <w:rsid w:val="00D66593"/>
    <w:rsid w:val="00D87F90"/>
    <w:rsid w:val="00DC0BA4"/>
    <w:rsid w:val="00DE6DA2"/>
    <w:rsid w:val="00DF2D30"/>
    <w:rsid w:val="00E32C71"/>
    <w:rsid w:val="00E4786A"/>
    <w:rsid w:val="00E55D74"/>
    <w:rsid w:val="00E6540C"/>
    <w:rsid w:val="00E81E2A"/>
    <w:rsid w:val="00E87A77"/>
    <w:rsid w:val="00ED50ED"/>
    <w:rsid w:val="00EE0952"/>
    <w:rsid w:val="00F126E1"/>
    <w:rsid w:val="00F74159"/>
    <w:rsid w:val="00F751A6"/>
    <w:rsid w:val="00FE0EA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055E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176"/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8"/>
    <w:unhideWhenUsed/>
    <w:qFormat/>
    <w:rsid w:val="003E24DF"/>
    <w:pPr>
      <w:spacing w:after="360"/>
      <w:ind w:left="720" w:right="72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  <w:kern w:val="20"/>
      <w:sz w:val="24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0D"/>
    <w:pPr>
      <w:keepNext/>
      <w:keepLines/>
      <w:spacing w:before="40"/>
      <w:ind w:left="720" w:right="720"/>
      <w:outlineLvl w:val="1"/>
    </w:pPr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Normal"/>
    <w:uiPriority w:val="3"/>
    <w:qFormat/>
    <w:rsid w:val="00A66B18"/>
    <w:pPr>
      <w:spacing w:before="840" w:after="40"/>
      <w:ind w:left="720" w:right="720"/>
    </w:pPr>
    <w:rPr>
      <w:b/>
      <w:bCs/>
      <w:color w:val="000000" w:themeColor="text1"/>
      <w:kern w:val="20"/>
      <w:sz w:val="24"/>
      <w:szCs w:val="20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66B18"/>
    <w:pPr>
      <w:spacing w:before="720" w:after="3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6783B"/>
    <w:pPr>
      <w:spacing w:before="480" w:after="9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unhideWhenUsed/>
    <w:qFormat/>
    <w:rsid w:val="00A6783B"/>
    <w:pPr>
      <w:spacing w:before="40" w:after="360"/>
      <w:ind w:left="720" w:right="720"/>
      <w:contextualSpacing/>
    </w:pPr>
    <w:rPr>
      <w:b/>
      <w:bCs/>
      <w:color w:val="17406D" w:themeColor="accent1"/>
      <w:kern w:val="20"/>
      <w:sz w:val="24"/>
      <w:szCs w:val="20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E24DF"/>
    <w:pPr>
      <w:spacing w:before="40"/>
      <w:ind w:left="720" w:right="720"/>
      <w:jc w:val="right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A66B18"/>
    <w:pPr>
      <w:ind w:left="720" w:right="720"/>
    </w:pPr>
    <w:rPr>
      <w:color w:val="FFFFFF" w:themeColor="background1"/>
      <w:kern w:val="20"/>
      <w:sz w:val="24"/>
      <w:szCs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  <w:ind w:left="720" w:right="72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66B18"/>
    <w:pPr>
      <w:tabs>
        <w:tab w:val="center" w:pos="4680"/>
        <w:tab w:val="right" w:pos="9360"/>
      </w:tabs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Normal"/>
    <w:next w:val="Normal"/>
    <w:link w:val="LogoChar"/>
    <w:qFormat/>
    <w:rsid w:val="00AA089B"/>
    <w:pPr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Char">
    <w:name w:val="Logo Char"/>
    <w:basedOn w:val="DefaultParagraphFont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rassjournal.ir/media/%D9%81%D8%B1%D9%85%20%D8%AD%D9%82%20%D8%A7%D9%86%D8%AA%D8%B4%D8%A7%D8%B1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QERI\AppData\Local\Microsoft\Office\16.0\DTS\en-US%7b54850310-2BB3-4960-9E4D-4A767586D7EB%7d\%7bCF217437-8D50-4A95-BAE7-DBB75DCDF782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B74C0E-7993-40E1-930F-CF78C434EB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22B2C9CB-E63B-4E3E-8206-D44EA4DF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{CF217437-8D50-4A95-BAE7-DBB75DCDF782}tf56348247_win32</Template>
  <TotalTime>0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2025-07-13T14:58:00Z</dcterms:created>
  <dcterms:modified xsi:type="dcterms:W3CDTF">2025-07-13T14:58:00Z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